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81" w:rsidRDefault="00190381"/>
    <w:p w:rsidR="0018397A" w:rsidRDefault="0018397A"/>
    <w:p w:rsidR="00247346" w:rsidRDefault="00247346" w:rsidP="00247346">
      <w:pPr>
        <w:rPr>
          <w:b/>
          <w:sz w:val="24"/>
        </w:rPr>
      </w:pPr>
      <w:r>
        <w:rPr>
          <w:b/>
          <w:sz w:val="24"/>
        </w:rPr>
        <w:t xml:space="preserve">         </w:t>
      </w:r>
    </w:p>
    <w:p w:rsidR="00247346" w:rsidRPr="00577978" w:rsidRDefault="00247346" w:rsidP="00247346">
      <w:pPr>
        <w:jc w:val="center"/>
        <w:rPr>
          <w:rFonts w:cs="Arial"/>
          <w:b/>
          <w:sz w:val="28"/>
          <w:szCs w:val="28"/>
        </w:rPr>
      </w:pPr>
      <w:r w:rsidRPr="00577978">
        <w:rPr>
          <w:rFonts w:cs="Arial"/>
          <w:b/>
          <w:sz w:val="28"/>
          <w:szCs w:val="28"/>
        </w:rPr>
        <w:t>II</w:t>
      </w:r>
      <w:r w:rsidR="00346968">
        <w:rPr>
          <w:rFonts w:cs="Arial"/>
          <w:b/>
          <w:sz w:val="28"/>
          <w:szCs w:val="28"/>
        </w:rPr>
        <w:t>I</w:t>
      </w:r>
      <w:r w:rsidRPr="00577978">
        <w:rPr>
          <w:rFonts w:cs="Arial"/>
          <w:b/>
          <w:sz w:val="28"/>
          <w:szCs w:val="28"/>
        </w:rPr>
        <w:t xml:space="preserve"> Jornada del Grupo de Interés en Evaluación de Lenguas en España (GIELE)</w:t>
      </w:r>
    </w:p>
    <w:p w:rsidR="00247346" w:rsidRDefault="00247346" w:rsidP="00247346">
      <w:pPr>
        <w:jc w:val="center"/>
        <w:rPr>
          <w:rFonts w:cs="Arial"/>
          <w:b/>
          <w:sz w:val="28"/>
          <w:szCs w:val="28"/>
        </w:rPr>
      </w:pPr>
    </w:p>
    <w:p w:rsidR="00DB7BB5" w:rsidRDefault="0013552A" w:rsidP="00247346">
      <w:pPr>
        <w:jc w:val="center"/>
        <w:rPr>
          <w:rFonts w:cs="Arial"/>
          <w:b/>
          <w:sz w:val="28"/>
          <w:szCs w:val="28"/>
        </w:rPr>
      </w:pPr>
      <w:r w:rsidRPr="00D31CA5">
        <w:rPr>
          <w:rFonts w:cs="Arial"/>
          <w:b/>
          <w:sz w:val="28"/>
          <w:szCs w:val="28"/>
        </w:rPr>
        <w:t>“</w:t>
      </w:r>
      <w:r w:rsidR="00232494" w:rsidRPr="00D31CA5">
        <w:rPr>
          <w:rFonts w:cs="Arial"/>
          <w:b/>
          <w:sz w:val="28"/>
          <w:szCs w:val="28"/>
        </w:rPr>
        <w:t>Procesos de validación: retos y oportunidades</w:t>
      </w:r>
      <w:r w:rsidRPr="00D31CA5">
        <w:rPr>
          <w:rFonts w:cs="Arial"/>
          <w:b/>
          <w:sz w:val="28"/>
          <w:szCs w:val="28"/>
        </w:rPr>
        <w:t>”</w:t>
      </w:r>
    </w:p>
    <w:p w:rsidR="00DB7BB5" w:rsidRPr="00577978" w:rsidRDefault="00DB7BB5" w:rsidP="00247346">
      <w:pPr>
        <w:jc w:val="center"/>
        <w:rPr>
          <w:rFonts w:cs="Arial"/>
          <w:b/>
          <w:sz w:val="28"/>
          <w:szCs w:val="28"/>
        </w:rPr>
      </w:pPr>
    </w:p>
    <w:p w:rsidR="00247346" w:rsidRPr="00577978" w:rsidRDefault="00346968" w:rsidP="00247346">
      <w:pPr>
        <w:pStyle w:val="Ttulo3"/>
        <w:shd w:val="clear" w:color="auto" w:fill="FFFFFF"/>
        <w:spacing w:before="0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>
        <w:rPr>
          <w:rFonts w:ascii="Arial" w:hAnsi="Arial" w:cs="Arial"/>
          <w:bCs w:val="0"/>
          <w:color w:val="auto"/>
          <w:sz w:val="28"/>
          <w:szCs w:val="28"/>
        </w:rPr>
        <w:t>Palacio de Miramar</w:t>
      </w:r>
      <w:r w:rsidR="00247346" w:rsidRPr="00577978">
        <w:rPr>
          <w:rFonts w:ascii="Arial" w:hAnsi="Arial" w:cs="Arial"/>
          <w:color w:val="auto"/>
          <w:sz w:val="28"/>
          <w:szCs w:val="28"/>
        </w:rPr>
        <w:t xml:space="preserve">, </w:t>
      </w:r>
      <w:r>
        <w:rPr>
          <w:rFonts w:ascii="Arial" w:hAnsi="Arial" w:cs="Arial"/>
          <w:color w:val="auto"/>
          <w:sz w:val="28"/>
          <w:szCs w:val="28"/>
        </w:rPr>
        <w:t>Donostia, 15 y 16 de noviembre 2019</w:t>
      </w:r>
    </w:p>
    <w:p w:rsidR="00247346" w:rsidRPr="00247346" w:rsidRDefault="00247346" w:rsidP="00247346">
      <w:pPr>
        <w:rPr>
          <w:rFonts w:cs="Arial"/>
          <w:szCs w:val="22"/>
        </w:rPr>
      </w:pPr>
    </w:p>
    <w:p w:rsidR="00247346" w:rsidRPr="00247346" w:rsidRDefault="00247346" w:rsidP="00247346">
      <w:pPr>
        <w:rPr>
          <w:rFonts w:cs="Arial"/>
          <w:b/>
          <w:szCs w:val="22"/>
        </w:rPr>
      </w:pPr>
      <w:r w:rsidRPr="00247346">
        <w:rPr>
          <w:rFonts w:cs="Arial"/>
          <w:b/>
          <w:szCs w:val="22"/>
        </w:rPr>
        <w:t xml:space="preserve">                                                </w:t>
      </w:r>
    </w:p>
    <w:p w:rsidR="00247346" w:rsidRPr="00247346" w:rsidRDefault="00247346" w:rsidP="00247346">
      <w:pPr>
        <w:rPr>
          <w:rFonts w:cs="Arial"/>
          <w:b/>
          <w:szCs w:val="22"/>
        </w:rPr>
      </w:pPr>
    </w:p>
    <w:p w:rsidR="00247346" w:rsidRPr="00577978" w:rsidRDefault="00247346" w:rsidP="00247346">
      <w:pPr>
        <w:jc w:val="center"/>
        <w:rPr>
          <w:rFonts w:cs="Arial"/>
          <w:b/>
          <w:sz w:val="24"/>
        </w:rPr>
      </w:pPr>
      <w:r w:rsidRPr="00577978">
        <w:rPr>
          <w:rFonts w:cs="Arial"/>
          <w:b/>
          <w:sz w:val="24"/>
        </w:rPr>
        <w:t>PRESENTACIÓN DE PONENCIAS</w:t>
      </w:r>
    </w:p>
    <w:p w:rsidR="00247346" w:rsidRPr="00247346" w:rsidRDefault="00247346" w:rsidP="00247346">
      <w:pPr>
        <w:rPr>
          <w:rFonts w:cs="Arial"/>
          <w:b/>
          <w:szCs w:val="22"/>
        </w:rPr>
      </w:pPr>
    </w:p>
    <w:p w:rsidR="00146FA4" w:rsidRDefault="00247346" w:rsidP="00247346">
      <w:pPr>
        <w:rPr>
          <w:rFonts w:cs="Arial"/>
          <w:szCs w:val="22"/>
        </w:rPr>
      </w:pPr>
      <w:r w:rsidRPr="00247346">
        <w:rPr>
          <w:rFonts w:cs="Arial"/>
          <w:szCs w:val="22"/>
        </w:rPr>
        <w:t xml:space="preserve">Tenemos el placer de anunciar la </w:t>
      </w:r>
      <w:r w:rsidR="00346968">
        <w:rPr>
          <w:rFonts w:cs="Arial"/>
          <w:szCs w:val="22"/>
        </w:rPr>
        <w:t>tercera</w:t>
      </w:r>
      <w:r w:rsidRPr="00247346">
        <w:rPr>
          <w:rFonts w:cs="Arial"/>
          <w:szCs w:val="22"/>
        </w:rPr>
        <w:t xml:space="preserve"> Jornada </w:t>
      </w:r>
      <w:r w:rsidR="009F78B8">
        <w:rPr>
          <w:rFonts w:cs="Arial"/>
          <w:szCs w:val="22"/>
        </w:rPr>
        <w:t>GI</w:t>
      </w:r>
      <w:r w:rsidRPr="00247346">
        <w:rPr>
          <w:rFonts w:cs="Arial"/>
          <w:szCs w:val="22"/>
        </w:rPr>
        <w:t xml:space="preserve">ELE, que </w:t>
      </w:r>
      <w:r w:rsidR="009F78B8">
        <w:rPr>
          <w:rFonts w:cs="Arial"/>
          <w:szCs w:val="22"/>
        </w:rPr>
        <w:t xml:space="preserve">tendrá lugar en </w:t>
      </w:r>
      <w:r w:rsidR="00346968">
        <w:rPr>
          <w:rFonts w:cs="Arial"/>
          <w:szCs w:val="22"/>
        </w:rPr>
        <w:t>el Palacio de Miramar en Donostia el sábado 16</w:t>
      </w:r>
      <w:r w:rsidR="00146FA4">
        <w:rPr>
          <w:rFonts w:cs="Arial"/>
          <w:szCs w:val="22"/>
        </w:rPr>
        <w:t xml:space="preserve"> de </w:t>
      </w:r>
      <w:r w:rsidR="00346968">
        <w:rPr>
          <w:rFonts w:cs="Arial"/>
          <w:szCs w:val="22"/>
        </w:rPr>
        <w:t>noviembre de 2019</w:t>
      </w:r>
      <w:r w:rsidRPr="00247346">
        <w:rPr>
          <w:rFonts w:cs="Arial"/>
          <w:szCs w:val="22"/>
        </w:rPr>
        <w:t>.</w:t>
      </w:r>
      <w:r w:rsidR="00146FA4">
        <w:rPr>
          <w:rFonts w:cs="Arial"/>
          <w:szCs w:val="22"/>
        </w:rPr>
        <w:t xml:space="preserve"> La jornada</w:t>
      </w:r>
      <w:r w:rsidR="00346968">
        <w:rPr>
          <w:rFonts w:cs="Arial"/>
          <w:szCs w:val="22"/>
        </w:rPr>
        <w:t xml:space="preserve">, igual que en ocasiones </w:t>
      </w:r>
      <w:r w:rsidR="00570234">
        <w:rPr>
          <w:rFonts w:cs="Arial"/>
          <w:szCs w:val="22"/>
        </w:rPr>
        <w:t>anterior</w:t>
      </w:r>
      <w:r w:rsidR="00346968">
        <w:rPr>
          <w:rFonts w:cs="Arial"/>
          <w:szCs w:val="22"/>
        </w:rPr>
        <w:t>es, pretende servir de encuentro y</w:t>
      </w:r>
      <w:r w:rsidR="00570234">
        <w:rPr>
          <w:rFonts w:cs="Arial"/>
          <w:szCs w:val="22"/>
        </w:rPr>
        <w:t xml:space="preserve"> puesta en común </w:t>
      </w:r>
      <w:r w:rsidR="00346968">
        <w:rPr>
          <w:rFonts w:cs="Arial"/>
          <w:szCs w:val="22"/>
        </w:rPr>
        <w:t>entre los profesionales</w:t>
      </w:r>
      <w:r w:rsidR="00570234">
        <w:rPr>
          <w:rFonts w:cs="Arial"/>
          <w:szCs w:val="22"/>
        </w:rPr>
        <w:t xml:space="preserve"> </w:t>
      </w:r>
      <w:r w:rsidR="00346968">
        <w:rPr>
          <w:rFonts w:cs="Arial"/>
          <w:szCs w:val="22"/>
        </w:rPr>
        <w:t>de la evaluación de lenguas</w:t>
      </w:r>
      <w:r w:rsidR="00570234">
        <w:rPr>
          <w:rFonts w:cs="Arial"/>
          <w:szCs w:val="22"/>
        </w:rPr>
        <w:t xml:space="preserve"> </w:t>
      </w:r>
      <w:r w:rsidR="005C3B59">
        <w:rPr>
          <w:rFonts w:cs="Arial"/>
          <w:szCs w:val="22"/>
        </w:rPr>
        <w:t>en España</w:t>
      </w:r>
      <w:r w:rsidR="00570234">
        <w:rPr>
          <w:rFonts w:cs="Arial"/>
          <w:szCs w:val="22"/>
        </w:rPr>
        <w:t>, y</w:t>
      </w:r>
      <w:r w:rsidR="00146FA4">
        <w:rPr>
          <w:rFonts w:cs="Arial"/>
          <w:szCs w:val="22"/>
        </w:rPr>
        <w:t xml:space="preserve"> será precedida por una serie de talleres práctico</w:t>
      </w:r>
      <w:r w:rsidR="00346968">
        <w:rPr>
          <w:rFonts w:cs="Arial"/>
          <w:szCs w:val="22"/>
        </w:rPr>
        <w:t>s que tendrán lugar el viernes 15</w:t>
      </w:r>
      <w:r w:rsidR="00146FA4">
        <w:rPr>
          <w:rFonts w:cs="Arial"/>
          <w:szCs w:val="22"/>
        </w:rPr>
        <w:t xml:space="preserve"> de </w:t>
      </w:r>
      <w:r w:rsidR="00346968">
        <w:rPr>
          <w:rFonts w:cs="Arial"/>
          <w:szCs w:val="22"/>
        </w:rPr>
        <w:t>noviembre</w:t>
      </w:r>
      <w:r w:rsidR="00590FF8">
        <w:rPr>
          <w:rFonts w:cs="Arial"/>
          <w:szCs w:val="22"/>
        </w:rPr>
        <w:t xml:space="preserve"> por la tarde</w:t>
      </w:r>
      <w:r w:rsidR="00146FA4">
        <w:rPr>
          <w:rFonts w:cs="Arial"/>
          <w:szCs w:val="22"/>
        </w:rPr>
        <w:t>.</w:t>
      </w:r>
    </w:p>
    <w:p w:rsidR="00146FA4" w:rsidRDefault="00146FA4" w:rsidP="00247346">
      <w:pPr>
        <w:rPr>
          <w:rFonts w:cs="Arial"/>
          <w:szCs w:val="22"/>
        </w:rPr>
      </w:pPr>
    </w:p>
    <w:p w:rsidR="009F78B8" w:rsidRDefault="00247346" w:rsidP="00247346">
      <w:pPr>
        <w:rPr>
          <w:rFonts w:cs="Arial"/>
          <w:szCs w:val="22"/>
        </w:rPr>
      </w:pPr>
      <w:r w:rsidRPr="00247346">
        <w:rPr>
          <w:rFonts w:cs="Arial"/>
          <w:szCs w:val="22"/>
        </w:rPr>
        <w:t>Invitamos a los profesionales involucrados en los distintos aspectos de la certificación de lenguas a presentar sus propuestas</w:t>
      </w:r>
      <w:r w:rsidR="00F21BE9">
        <w:rPr>
          <w:rFonts w:cs="Arial"/>
          <w:szCs w:val="22"/>
        </w:rPr>
        <w:t xml:space="preserve"> de ponencia</w:t>
      </w:r>
      <w:r w:rsidRPr="00247346">
        <w:rPr>
          <w:rFonts w:cs="Arial"/>
          <w:szCs w:val="22"/>
        </w:rPr>
        <w:t>, incluyendo los da</w:t>
      </w:r>
      <w:r w:rsidR="00503564">
        <w:rPr>
          <w:rFonts w:cs="Arial"/>
          <w:szCs w:val="22"/>
        </w:rPr>
        <w:t xml:space="preserve">tos en el recuadro,  antes </w:t>
      </w:r>
      <w:r w:rsidR="00503564" w:rsidRPr="00A17532">
        <w:rPr>
          <w:rFonts w:cs="Arial"/>
          <w:szCs w:val="22"/>
        </w:rPr>
        <w:t xml:space="preserve">del </w:t>
      </w:r>
      <w:r w:rsidR="00E66324" w:rsidRPr="00A17532">
        <w:rPr>
          <w:rFonts w:cs="Arial"/>
          <w:szCs w:val="22"/>
        </w:rPr>
        <w:t>15</w:t>
      </w:r>
      <w:r w:rsidRPr="00A17532">
        <w:rPr>
          <w:rFonts w:cs="Arial"/>
          <w:szCs w:val="22"/>
        </w:rPr>
        <w:t xml:space="preserve"> de </w:t>
      </w:r>
      <w:r w:rsidR="009F78B8" w:rsidRPr="00A17532">
        <w:rPr>
          <w:rFonts w:cs="Arial"/>
          <w:szCs w:val="22"/>
        </w:rPr>
        <w:t>mayo de 201</w:t>
      </w:r>
      <w:r w:rsidR="00346968" w:rsidRPr="00A17532">
        <w:rPr>
          <w:rFonts w:cs="Arial"/>
          <w:szCs w:val="22"/>
        </w:rPr>
        <w:t>9</w:t>
      </w:r>
      <w:r w:rsidRPr="00247346">
        <w:rPr>
          <w:rFonts w:cs="Arial"/>
          <w:szCs w:val="22"/>
        </w:rPr>
        <w:t>. La primera versión del programa con las ponencias aceptadas</w:t>
      </w:r>
      <w:r w:rsidR="009F78B8">
        <w:rPr>
          <w:rFonts w:cs="Arial"/>
          <w:szCs w:val="22"/>
        </w:rPr>
        <w:t xml:space="preserve"> se difundirá e</w:t>
      </w:r>
      <w:r w:rsidR="00590FF8">
        <w:rPr>
          <w:rFonts w:cs="Arial"/>
          <w:szCs w:val="22"/>
        </w:rPr>
        <w:t>n</w:t>
      </w:r>
      <w:r w:rsidR="009F78B8">
        <w:rPr>
          <w:rFonts w:cs="Arial"/>
          <w:szCs w:val="22"/>
        </w:rPr>
        <w:t xml:space="preserve"> junio</w:t>
      </w:r>
      <w:r w:rsidRPr="00247346">
        <w:rPr>
          <w:rFonts w:cs="Arial"/>
          <w:szCs w:val="22"/>
        </w:rPr>
        <w:t>.</w:t>
      </w:r>
      <w:bookmarkStart w:id="0" w:name="_GoBack"/>
      <w:bookmarkEnd w:id="0"/>
    </w:p>
    <w:p w:rsidR="00247346" w:rsidRPr="00247346" w:rsidRDefault="00247346" w:rsidP="00247346">
      <w:pPr>
        <w:rPr>
          <w:rFonts w:cs="Arial"/>
          <w:szCs w:val="22"/>
        </w:rPr>
      </w:pPr>
      <w:r w:rsidRPr="00247346">
        <w:rPr>
          <w:rFonts w:cs="Arial"/>
          <w:szCs w:val="22"/>
        </w:rPr>
        <w:t xml:space="preserve"> </w:t>
      </w:r>
    </w:p>
    <w:p w:rsidR="00247346" w:rsidRPr="00247346" w:rsidRDefault="00590FF8" w:rsidP="00247346">
      <w:pPr>
        <w:rPr>
          <w:rFonts w:cs="Arial"/>
          <w:szCs w:val="22"/>
        </w:rPr>
      </w:pPr>
      <w:r>
        <w:rPr>
          <w:rFonts w:cs="Arial"/>
          <w:szCs w:val="22"/>
        </w:rPr>
        <w:t>¡</w:t>
      </w:r>
      <w:r w:rsidR="00247346" w:rsidRPr="00247346">
        <w:rPr>
          <w:rFonts w:cs="Arial"/>
          <w:szCs w:val="22"/>
        </w:rPr>
        <w:t>Esperamos contar con vue</w:t>
      </w:r>
      <w:r>
        <w:rPr>
          <w:rFonts w:cs="Arial"/>
          <w:szCs w:val="22"/>
        </w:rPr>
        <w:t>stra participación y presencia!</w:t>
      </w:r>
    </w:p>
    <w:p w:rsidR="00247346" w:rsidRPr="00247346" w:rsidRDefault="00247346" w:rsidP="00247346">
      <w:pPr>
        <w:rPr>
          <w:rFonts w:cs="Arial"/>
          <w:szCs w:val="22"/>
        </w:rPr>
      </w:pPr>
    </w:p>
    <w:p w:rsidR="00247346" w:rsidRPr="00247346" w:rsidRDefault="00247346" w:rsidP="00247346">
      <w:pPr>
        <w:rPr>
          <w:rFonts w:cs="Arial"/>
          <w:szCs w:val="22"/>
        </w:rPr>
      </w:pPr>
      <w:r>
        <w:rPr>
          <w:rFonts w:cs="Arial"/>
          <w:szCs w:val="22"/>
        </w:rPr>
        <w:t>Comité coordinador GIELE</w:t>
      </w:r>
    </w:p>
    <w:p w:rsidR="00247346" w:rsidRPr="00247346" w:rsidRDefault="00E66324" w:rsidP="00247346">
      <w:pPr>
        <w:rPr>
          <w:rFonts w:cs="Arial"/>
          <w:szCs w:val="22"/>
        </w:rPr>
      </w:pPr>
      <w:r w:rsidRPr="00D31CA5">
        <w:rPr>
          <w:rFonts w:cs="Arial"/>
          <w:szCs w:val="22"/>
        </w:rPr>
        <w:t>8</w:t>
      </w:r>
      <w:r w:rsidR="00247346" w:rsidRPr="00D31CA5">
        <w:rPr>
          <w:rFonts w:cs="Arial"/>
          <w:szCs w:val="22"/>
        </w:rPr>
        <w:t xml:space="preserve"> de abril</w:t>
      </w:r>
      <w:r w:rsidR="00346968">
        <w:rPr>
          <w:rFonts w:cs="Arial"/>
          <w:szCs w:val="22"/>
        </w:rPr>
        <w:t xml:space="preserve"> de 2019</w:t>
      </w:r>
    </w:p>
    <w:p w:rsidR="00247346" w:rsidRPr="00247346" w:rsidRDefault="008631FE" w:rsidP="00247346">
      <w:pPr>
        <w:rPr>
          <w:rFonts w:cs="Arial"/>
          <w:szCs w:val="22"/>
        </w:rPr>
      </w:pPr>
      <w:r>
        <w:rPr>
          <w:rFonts w:cs="Arial"/>
          <w:noProof/>
          <w:szCs w:val="22"/>
          <w:lang w:val="gl-ES" w:eastAsia="gl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4.6pt;margin-top:16.85pt;width:404.45pt;height:96.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">
            <v:textbox style="mso-fit-shape-to-text:t">
              <w:txbxContent>
                <w:p w:rsidR="00247346" w:rsidRDefault="00247346" w:rsidP="00247346">
                  <w:pPr>
                    <w:rPr>
                      <w:b/>
                    </w:rPr>
                  </w:pPr>
                  <w:r w:rsidRPr="00BE3D03">
                    <w:rPr>
                      <w:b/>
                    </w:rPr>
                    <w:t>Nombre</w:t>
                  </w:r>
                  <w:r>
                    <w:rPr>
                      <w:b/>
                    </w:rPr>
                    <w:t>:</w:t>
                  </w:r>
                </w:p>
                <w:p w:rsidR="00577978" w:rsidRPr="00BE3D03" w:rsidRDefault="00577978" w:rsidP="00247346">
                  <w:pPr>
                    <w:rPr>
                      <w:b/>
                    </w:rPr>
                  </w:pPr>
                </w:p>
                <w:p w:rsidR="00247346" w:rsidRDefault="00247346" w:rsidP="00247346">
                  <w:pPr>
                    <w:rPr>
                      <w:b/>
                    </w:rPr>
                  </w:pPr>
                  <w:r w:rsidRPr="00BE3D03">
                    <w:rPr>
                      <w:b/>
                    </w:rPr>
                    <w:t>Lugar de Trabajo</w:t>
                  </w:r>
                  <w:r>
                    <w:rPr>
                      <w:b/>
                    </w:rPr>
                    <w:t>:</w:t>
                  </w:r>
                  <w:r w:rsidRPr="00BE3D03">
                    <w:rPr>
                      <w:b/>
                    </w:rPr>
                    <w:t xml:space="preserve"> </w:t>
                  </w:r>
                </w:p>
                <w:p w:rsidR="00577978" w:rsidRPr="00BE3D03" w:rsidRDefault="00577978" w:rsidP="00247346">
                  <w:pPr>
                    <w:rPr>
                      <w:b/>
                    </w:rPr>
                  </w:pPr>
                </w:p>
                <w:p w:rsidR="00247346" w:rsidRPr="00837498" w:rsidRDefault="00247346" w:rsidP="00A17532">
                  <w:pPr>
                    <w:rPr>
                      <w:b/>
                      <w:i/>
                    </w:rPr>
                  </w:pPr>
                  <w:r w:rsidRPr="00BE3D03">
                    <w:rPr>
                      <w:b/>
                    </w:rPr>
                    <w:t>Título</w:t>
                  </w:r>
                  <w:r w:rsidR="00A17532">
                    <w:rPr>
                      <w:b/>
                    </w:rPr>
                    <w:t>:</w:t>
                  </w:r>
                  <w:r w:rsidR="00837498" w:rsidRPr="00837498">
                    <w:rPr>
                      <w:b/>
                      <w:i/>
                    </w:rPr>
                    <w:t xml:space="preserve"> </w:t>
                  </w:r>
                </w:p>
                <w:p w:rsidR="00393DA8" w:rsidRDefault="00393DA8" w:rsidP="00247346">
                  <w:pPr>
                    <w:rPr>
                      <w:b/>
                    </w:rPr>
                  </w:pPr>
                </w:p>
                <w:p w:rsidR="00247346" w:rsidRDefault="00247346" w:rsidP="00247346">
                  <w:pPr>
                    <w:rPr>
                      <w:b/>
                    </w:rPr>
                  </w:pPr>
                  <w:r w:rsidRPr="00BE3D03">
                    <w:rPr>
                      <w:b/>
                    </w:rPr>
                    <w:t>Resumen (máximo 150 palabras)</w:t>
                  </w:r>
                  <w:r>
                    <w:rPr>
                      <w:b/>
                    </w:rPr>
                    <w:t>:</w:t>
                  </w:r>
                </w:p>
                <w:p w:rsidR="00704EFE" w:rsidRDefault="00704EFE" w:rsidP="00247346">
                  <w:pPr>
                    <w:rPr>
                      <w:b/>
                    </w:rPr>
                  </w:pPr>
                </w:p>
                <w:p w:rsidR="00577978" w:rsidRDefault="00577978" w:rsidP="00247346">
                  <w:pPr>
                    <w:rPr>
                      <w:b/>
                    </w:rPr>
                  </w:pPr>
                </w:p>
                <w:p w:rsidR="007F7BEE" w:rsidRDefault="007F7BEE" w:rsidP="0024734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Enviar propuestas a: </w:t>
                  </w:r>
                  <w:r w:rsidRPr="007F7BEE">
                    <w:rPr>
                      <w:rFonts w:cs="Arial"/>
                      <w:b/>
                      <w:i/>
                      <w:color w:val="333333"/>
                      <w:shd w:val="clear" w:color="auto" w:fill="FFFFFF"/>
                    </w:rPr>
                    <w:t>giele.evaluaciondelenguas@gmail.com</w:t>
                  </w:r>
                </w:p>
                <w:p w:rsidR="007F7BEE" w:rsidRDefault="007F7BEE" w:rsidP="00247346">
                  <w:pPr>
                    <w:rPr>
                      <w:b/>
                    </w:rPr>
                  </w:pPr>
                </w:p>
                <w:p w:rsidR="00247346" w:rsidRPr="00694BC5" w:rsidRDefault="00247346" w:rsidP="00247346">
                  <w:pPr>
                    <w:rPr>
                      <w:i/>
                      <w:color w:val="FF0000"/>
                    </w:rPr>
                  </w:pPr>
                  <w:r w:rsidRPr="00694BC5">
                    <w:rPr>
                      <w:b/>
                      <w:color w:val="FF0000"/>
                    </w:rPr>
                    <w:t>IMPORTANTE:</w:t>
                  </w:r>
                  <w:r w:rsidRPr="00694BC5">
                    <w:rPr>
                      <w:i/>
                      <w:color w:val="FF0000"/>
                    </w:rPr>
                    <w:t xml:space="preserve"> </w:t>
                  </w:r>
                  <w:r w:rsidRPr="00346968">
                    <w:rPr>
                      <w:i/>
                      <w:color w:val="FF0000"/>
                    </w:rPr>
                    <w:t xml:space="preserve">Las </w:t>
                  </w:r>
                  <w:r w:rsidR="0080144F" w:rsidRPr="00346968">
                    <w:rPr>
                      <w:i/>
                      <w:color w:val="FF0000"/>
                    </w:rPr>
                    <w:t>presentaciones</w:t>
                  </w:r>
                  <w:r w:rsidRPr="00346968">
                    <w:rPr>
                      <w:i/>
                      <w:color w:val="FF0000"/>
                    </w:rPr>
                    <w:t xml:space="preserve"> tendrán una duración máxima de 20</w:t>
                  </w:r>
                  <w:r w:rsidR="007F7BEE" w:rsidRPr="00346968">
                    <w:rPr>
                      <w:i/>
                      <w:color w:val="FF0000"/>
                    </w:rPr>
                    <w:t xml:space="preserve"> minutos</w:t>
                  </w:r>
                  <w:r w:rsidRPr="00346968">
                    <w:rPr>
                      <w:i/>
                      <w:color w:val="FF0000"/>
                    </w:rPr>
                    <w:t>. En la selección se priorizaran  las presentaciones de estudios de caso,  de</w:t>
                  </w:r>
                  <w:r>
                    <w:rPr>
                      <w:i/>
                      <w:color w:val="FF0000"/>
                    </w:rPr>
                    <w:t xml:space="preserve"> experiencias concretas de control de calidad y de ejemplos de buena práctica. </w:t>
                  </w:r>
                </w:p>
              </w:txbxContent>
            </v:textbox>
          </v:shape>
        </w:pict>
      </w:r>
    </w:p>
    <w:p w:rsidR="0018397A" w:rsidRPr="00247346" w:rsidRDefault="0018397A">
      <w:pPr>
        <w:rPr>
          <w:rFonts w:cs="Arial"/>
          <w:szCs w:val="22"/>
        </w:rPr>
      </w:pPr>
    </w:p>
    <w:sectPr w:rsidR="0018397A" w:rsidRPr="00247346" w:rsidSect="006E7D99">
      <w:headerReference w:type="default" r:id="rId8"/>
      <w:footerReference w:type="default" r:id="rId9"/>
      <w:pgSz w:w="11906" w:h="16838"/>
      <w:pgMar w:top="1418" w:right="1304" w:bottom="1418" w:left="130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FE" w:rsidRDefault="008631FE" w:rsidP="00483AD9">
      <w:r>
        <w:separator/>
      </w:r>
    </w:p>
  </w:endnote>
  <w:endnote w:type="continuationSeparator" w:id="0">
    <w:p w:rsidR="008631FE" w:rsidRDefault="008631FE" w:rsidP="0048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4E" w:rsidRDefault="008A144E">
    <w:pPr>
      <w:pStyle w:val="Piedepgina"/>
    </w:pPr>
    <w:r w:rsidRPr="008A144E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FE" w:rsidRDefault="008631FE" w:rsidP="00483AD9">
      <w:r>
        <w:separator/>
      </w:r>
    </w:p>
  </w:footnote>
  <w:footnote w:type="continuationSeparator" w:id="0">
    <w:p w:rsidR="008631FE" w:rsidRDefault="008631FE" w:rsidP="00483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AD9" w:rsidRDefault="00AF2797">
    <w:pPr>
      <w:pStyle w:val="Encabezado"/>
    </w:pPr>
    <w:r>
      <w:rPr>
        <w:noProof/>
        <w:lang w:val="gl-ES" w:eastAsia="gl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-415290</wp:posOffset>
          </wp:positionV>
          <wp:extent cx="2194560" cy="835660"/>
          <wp:effectExtent l="0" t="0" r="0" b="2540"/>
          <wp:wrapSquare wrapText="bothSides"/>
          <wp:docPr id="1" name="Imagen 1" descr="C:\Users\xerarfa\Downloads\logo GIELE largo (fina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erarfa\Downloads\logo GIELE largo (final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16F0"/>
    <w:multiLevelType w:val="hybridMultilevel"/>
    <w:tmpl w:val="494A114C"/>
    <w:lvl w:ilvl="0" w:tplc="0C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38501794"/>
    <w:multiLevelType w:val="hybridMultilevel"/>
    <w:tmpl w:val="608A0348"/>
    <w:lvl w:ilvl="0" w:tplc="0C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7EBE202C"/>
    <w:multiLevelType w:val="hybridMultilevel"/>
    <w:tmpl w:val="CFEE7812"/>
    <w:lvl w:ilvl="0" w:tplc="0C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mirrorMargins/>
  <w:proofState w:spelling="clean" w:grammar="clean"/>
  <w:defaultTabStop w:val="17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AD9"/>
    <w:rsid w:val="0000480E"/>
    <w:rsid w:val="00004CE3"/>
    <w:rsid w:val="00010CA2"/>
    <w:rsid w:val="00014985"/>
    <w:rsid w:val="0002514A"/>
    <w:rsid w:val="000305C4"/>
    <w:rsid w:val="00032530"/>
    <w:rsid w:val="00036ECC"/>
    <w:rsid w:val="00045081"/>
    <w:rsid w:val="00060178"/>
    <w:rsid w:val="00060297"/>
    <w:rsid w:val="000674B8"/>
    <w:rsid w:val="000748E3"/>
    <w:rsid w:val="00076EFA"/>
    <w:rsid w:val="00077B18"/>
    <w:rsid w:val="00080598"/>
    <w:rsid w:val="00096D43"/>
    <w:rsid w:val="000A450E"/>
    <w:rsid w:val="000A4930"/>
    <w:rsid w:val="000A5578"/>
    <w:rsid w:val="000B21EC"/>
    <w:rsid w:val="000B55BD"/>
    <w:rsid w:val="000C3346"/>
    <w:rsid w:val="000C4DC4"/>
    <w:rsid w:val="000C6917"/>
    <w:rsid w:val="000D6E40"/>
    <w:rsid w:val="000F4A49"/>
    <w:rsid w:val="00102575"/>
    <w:rsid w:val="00113259"/>
    <w:rsid w:val="00120DEF"/>
    <w:rsid w:val="00132196"/>
    <w:rsid w:val="0013448B"/>
    <w:rsid w:val="0013552A"/>
    <w:rsid w:val="00140900"/>
    <w:rsid w:val="00140F75"/>
    <w:rsid w:val="00146FA4"/>
    <w:rsid w:val="0015090B"/>
    <w:rsid w:val="00152F2B"/>
    <w:rsid w:val="001562B2"/>
    <w:rsid w:val="00157205"/>
    <w:rsid w:val="00162819"/>
    <w:rsid w:val="00171CE5"/>
    <w:rsid w:val="00172585"/>
    <w:rsid w:val="0018397A"/>
    <w:rsid w:val="00184870"/>
    <w:rsid w:val="00186D78"/>
    <w:rsid w:val="00190381"/>
    <w:rsid w:val="00191972"/>
    <w:rsid w:val="001934F0"/>
    <w:rsid w:val="001A2184"/>
    <w:rsid w:val="001A4781"/>
    <w:rsid w:val="001A52DD"/>
    <w:rsid w:val="001B1096"/>
    <w:rsid w:val="001C28DD"/>
    <w:rsid w:val="001C2C01"/>
    <w:rsid w:val="001C4476"/>
    <w:rsid w:val="001C561B"/>
    <w:rsid w:val="001D7AEF"/>
    <w:rsid w:val="001E00AA"/>
    <w:rsid w:val="001E54D8"/>
    <w:rsid w:val="001E6815"/>
    <w:rsid w:val="001F11DB"/>
    <w:rsid w:val="001F1A78"/>
    <w:rsid w:val="0020614C"/>
    <w:rsid w:val="00215EC6"/>
    <w:rsid w:val="002260A1"/>
    <w:rsid w:val="00226967"/>
    <w:rsid w:val="00232494"/>
    <w:rsid w:val="00244992"/>
    <w:rsid w:val="002449A5"/>
    <w:rsid w:val="00247346"/>
    <w:rsid w:val="00255189"/>
    <w:rsid w:val="00257A30"/>
    <w:rsid w:val="00265F09"/>
    <w:rsid w:val="00273A91"/>
    <w:rsid w:val="00277414"/>
    <w:rsid w:val="00281A6C"/>
    <w:rsid w:val="00282169"/>
    <w:rsid w:val="00287A41"/>
    <w:rsid w:val="00295B65"/>
    <w:rsid w:val="002A4AEA"/>
    <w:rsid w:val="002A7B0B"/>
    <w:rsid w:val="002C2241"/>
    <w:rsid w:val="002C3F06"/>
    <w:rsid w:val="002C6FF3"/>
    <w:rsid w:val="002D04DB"/>
    <w:rsid w:val="002D458D"/>
    <w:rsid w:val="002D68E4"/>
    <w:rsid w:val="002E3589"/>
    <w:rsid w:val="002E67D4"/>
    <w:rsid w:val="002F0C8E"/>
    <w:rsid w:val="002F15DB"/>
    <w:rsid w:val="002F161C"/>
    <w:rsid w:val="00300668"/>
    <w:rsid w:val="0030368A"/>
    <w:rsid w:val="0031720E"/>
    <w:rsid w:val="0032654B"/>
    <w:rsid w:val="00327C30"/>
    <w:rsid w:val="0033501B"/>
    <w:rsid w:val="003403AD"/>
    <w:rsid w:val="00344FA1"/>
    <w:rsid w:val="00345B98"/>
    <w:rsid w:val="00346968"/>
    <w:rsid w:val="00354E5A"/>
    <w:rsid w:val="00370F1B"/>
    <w:rsid w:val="0037423D"/>
    <w:rsid w:val="0037534E"/>
    <w:rsid w:val="003824EA"/>
    <w:rsid w:val="00383D6B"/>
    <w:rsid w:val="003914C1"/>
    <w:rsid w:val="00393DA8"/>
    <w:rsid w:val="003A454C"/>
    <w:rsid w:val="003C1CFB"/>
    <w:rsid w:val="003D6E2C"/>
    <w:rsid w:val="003D7870"/>
    <w:rsid w:val="003E0383"/>
    <w:rsid w:val="003E1DCA"/>
    <w:rsid w:val="003F08EE"/>
    <w:rsid w:val="003F616E"/>
    <w:rsid w:val="00402644"/>
    <w:rsid w:val="004036CA"/>
    <w:rsid w:val="0040591F"/>
    <w:rsid w:val="00410BD1"/>
    <w:rsid w:val="0042005D"/>
    <w:rsid w:val="00422F03"/>
    <w:rsid w:val="004235CD"/>
    <w:rsid w:val="00423CC6"/>
    <w:rsid w:val="00427931"/>
    <w:rsid w:val="00437276"/>
    <w:rsid w:val="004448AC"/>
    <w:rsid w:val="00451FF1"/>
    <w:rsid w:val="00454DDC"/>
    <w:rsid w:val="004552D3"/>
    <w:rsid w:val="00456DC4"/>
    <w:rsid w:val="004669AD"/>
    <w:rsid w:val="00474512"/>
    <w:rsid w:val="00474E61"/>
    <w:rsid w:val="00476149"/>
    <w:rsid w:val="00483AD9"/>
    <w:rsid w:val="00495EE1"/>
    <w:rsid w:val="00497058"/>
    <w:rsid w:val="004A084A"/>
    <w:rsid w:val="004A108F"/>
    <w:rsid w:val="004A2E8B"/>
    <w:rsid w:val="004C71C4"/>
    <w:rsid w:val="004C7D77"/>
    <w:rsid w:val="004D4498"/>
    <w:rsid w:val="004D616E"/>
    <w:rsid w:val="004E11E0"/>
    <w:rsid w:val="004E2B7F"/>
    <w:rsid w:val="004F098A"/>
    <w:rsid w:val="004F7567"/>
    <w:rsid w:val="004F784C"/>
    <w:rsid w:val="004F7A76"/>
    <w:rsid w:val="00503564"/>
    <w:rsid w:val="005042BA"/>
    <w:rsid w:val="0051000B"/>
    <w:rsid w:val="005117AB"/>
    <w:rsid w:val="00512905"/>
    <w:rsid w:val="005206C1"/>
    <w:rsid w:val="00524E49"/>
    <w:rsid w:val="00535410"/>
    <w:rsid w:val="005468E7"/>
    <w:rsid w:val="005525E2"/>
    <w:rsid w:val="00557DCE"/>
    <w:rsid w:val="00565F3A"/>
    <w:rsid w:val="00570234"/>
    <w:rsid w:val="00571392"/>
    <w:rsid w:val="00571966"/>
    <w:rsid w:val="005725EA"/>
    <w:rsid w:val="00577978"/>
    <w:rsid w:val="00581608"/>
    <w:rsid w:val="00582B0D"/>
    <w:rsid w:val="00587230"/>
    <w:rsid w:val="00587D43"/>
    <w:rsid w:val="00590FF8"/>
    <w:rsid w:val="00593EED"/>
    <w:rsid w:val="005B1220"/>
    <w:rsid w:val="005B19D9"/>
    <w:rsid w:val="005B5133"/>
    <w:rsid w:val="005B61BF"/>
    <w:rsid w:val="005C1538"/>
    <w:rsid w:val="005C1CAA"/>
    <w:rsid w:val="005C3B59"/>
    <w:rsid w:val="005C7D5E"/>
    <w:rsid w:val="005D001F"/>
    <w:rsid w:val="005E0005"/>
    <w:rsid w:val="005F3EDB"/>
    <w:rsid w:val="006009CA"/>
    <w:rsid w:val="006016B4"/>
    <w:rsid w:val="00601E8F"/>
    <w:rsid w:val="00602779"/>
    <w:rsid w:val="006047BA"/>
    <w:rsid w:val="00614C04"/>
    <w:rsid w:val="006267B4"/>
    <w:rsid w:val="0063519A"/>
    <w:rsid w:val="0063608D"/>
    <w:rsid w:val="006400C9"/>
    <w:rsid w:val="0064056A"/>
    <w:rsid w:val="00641071"/>
    <w:rsid w:val="006454C3"/>
    <w:rsid w:val="00650641"/>
    <w:rsid w:val="00657269"/>
    <w:rsid w:val="00663F58"/>
    <w:rsid w:val="0066443C"/>
    <w:rsid w:val="006736A0"/>
    <w:rsid w:val="00682439"/>
    <w:rsid w:val="00684E7D"/>
    <w:rsid w:val="0068631A"/>
    <w:rsid w:val="00687D79"/>
    <w:rsid w:val="0069078B"/>
    <w:rsid w:val="00692631"/>
    <w:rsid w:val="006B03A6"/>
    <w:rsid w:val="006B684A"/>
    <w:rsid w:val="006D1196"/>
    <w:rsid w:val="006D5B96"/>
    <w:rsid w:val="006D5FB2"/>
    <w:rsid w:val="006D7C1D"/>
    <w:rsid w:val="006E26A0"/>
    <w:rsid w:val="006E3D36"/>
    <w:rsid w:val="006E51E7"/>
    <w:rsid w:val="006E6746"/>
    <w:rsid w:val="006E7BE7"/>
    <w:rsid w:val="006E7D99"/>
    <w:rsid w:val="006F20F9"/>
    <w:rsid w:val="006F366A"/>
    <w:rsid w:val="00702340"/>
    <w:rsid w:val="007023C4"/>
    <w:rsid w:val="00704EFE"/>
    <w:rsid w:val="00706E54"/>
    <w:rsid w:val="007100D1"/>
    <w:rsid w:val="00711A38"/>
    <w:rsid w:val="007134B3"/>
    <w:rsid w:val="00715559"/>
    <w:rsid w:val="00722CC1"/>
    <w:rsid w:val="00723DC9"/>
    <w:rsid w:val="0072563F"/>
    <w:rsid w:val="007262E7"/>
    <w:rsid w:val="00726665"/>
    <w:rsid w:val="00734404"/>
    <w:rsid w:val="00744ADB"/>
    <w:rsid w:val="00751E43"/>
    <w:rsid w:val="00754C80"/>
    <w:rsid w:val="0075657B"/>
    <w:rsid w:val="00762E7B"/>
    <w:rsid w:val="00767757"/>
    <w:rsid w:val="00772710"/>
    <w:rsid w:val="00774152"/>
    <w:rsid w:val="00777561"/>
    <w:rsid w:val="00781F20"/>
    <w:rsid w:val="00786495"/>
    <w:rsid w:val="00794CE6"/>
    <w:rsid w:val="00795821"/>
    <w:rsid w:val="00797E8D"/>
    <w:rsid w:val="007A2361"/>
    <w:rsid w:val="007A6EBF"/>
    <w:rsid w:val="007A7744"/>
    <w:rsid w:val="007B74C5"/>
    <w:rsid w:val="007D6371"/>
    <w:rsid w:val="007D7518"/>
    <w:rsid w:val="007E7AB9"/>
    <w:rsid w:val="007F63B6"/>
    <w:rsid w:val="007F7BEE"/>
    <w:rsid w:val="0080144F"/>
    <w:rsid w:val="00801910"/>
    <w:rsid w:val="008157D0"/>
    <w:rsid w:val="0081686F"/>
    <w:rsid w:val="00822BFF"/>
    <w:rsid w:val="0082530D"/>
    <w:rsid w:val="00830A00"/>
    <w:rsid w:val="00831884"/>
    <w:rsid w:val="008371C5"/>
    <w:rsid w:val="00837498"/>
    <w:rsid w:val="00842011"/>
    <w:rsid w:val="0085220E"/>
    <w:rsid w:val="0085739C"/>
    <w:rsid w:val="008600EB"/>
    <w:rsid w:val="008631FE"/>
    <w:rsid w:val="00863379"/>
    <w:rsid w:val="0087109C"/>
    <w:rsid w:val="00873728"/>
    <w:rsid w:val="00880257"/>
    <w:rsid w:val="00890177"/>
    <w:rsid w:val="00894124"/>
    <w:rsid w:val="008A066D"/>
    <w:rsid w:val="008A144E"/>
    <w:rsid w:val="008B2CA8"/>
    <w:rsid w:val="008B3760"/>
    <w:rsid w:val="008B6195"/>
    <w:rsid w:val="008C4BE4"/>
    <w:rsid w:val="008C6719"/>
    <w:rsid w:val="008D345D"/>
    <w:rsid w:val="008D5CA2"/>
    <w:rsid w:val="008D7EEF"/>
    <w:rsid w:val="008E2F6D"/>
    <w:rsid w:val="008E516A"/>
    <w:rsid w:val="008E559D"/>
    <w:rsid w:val="008F0119"/>
    <w:rsid w:val="008F1129"/>
    <w:rsid w:val="008F1DBA"/>
    <w:rsid w:val="008F3B79"/>
    <w:rsid w:val="008F5EEB"/>
    <w:rsid w:val="009029E2"/>
    <w:rsid w:val="00904CD3"/>
    <w:rsid w:val="00907953"/>
    <w:rsid w:val="00907C4D"/>
    <w:rsid w:val="00917A21"/>
    <w:rsid w:val="00917CFF"/>
    <w:rsid w:val="0092024B"/>
    <w:rsid w:val="0092251A"/>
    <w:rsid w:val="0092539D"/>
    <w:rsid w:val="00931536"/>
    <w:rsid w:val="00932EB0"/>
    <w:rsid w:val="0093588B"/>
    <w:rsid w:val="009460DA"/>
    <w:rsid w:val="0095416E"/>
    <w:rsid w:val="00966A18"/>
    <w:rsid w:val="009723DB"/>
    <w:rsid w:val="00977137"/>
    <w:rsid w:val="00977159"/>
    <w:rsid w:val="009806D9"/>
    <w:rsid w:val="0098266B"/>
    <w:rsid w:val="009935D1"/>
    <w:rsid w:val="0099572F"/>
    <w:rsid w:val="009A0886"/>
    <w:rsid w:val="009D04DF"/>
    <w:rsid w:val="009D16DB"/>
    <w:rsid w:val="009D1F07"/>
    <w:rsid w:val="009E0CFD"/>
    <w:rsid w:val="009F1203"/>
    <w:rsid w:val="009F2393"/>
    <w:rsid w:val="009F78B8"/>
    <w:rsid w:val="00A02D64"/>
    <w:rsid w:val="00A04500"/>
    <w:rsid w:val="00A06AA9"/>
    <w:rsid w:val="00A141BB"/>
    <w:rsid w:val="00A17532"/>
    <w:rsid w:val="00A40D45"/>
    <w:rsid w:val="00A42549"/>
    <w:rsid w:val="00A43469"/>
    <w:rsid w:val="00A44B69"/>
    <w:rsid w:val="00A501AB"/>
    <w:rsid w:val="00A501E3"/>
    <w:rsid w:val="00A662A3"/>
    <w:rsid w:val="00A73693"/>
    <w:rsid w:val="00A741AF"/>
    <w:rsid w:val="00A8740F"/>
    <w:rsid w:val="00A94BD1"/>
    <w:rsid w:val="00A97C85"/>
    <w:rsid w:val="00AA1F43"/>
    <w:rsid w:val="00AA211B"/>
    <w:rsid w:val="00AA225F"/>
    <w:rsid w:val="00AA2865"/>
    <w:rsid w:val="00AA592A"/>
    <w:rsid w:val="00AB5279"/>
    <w:rsid w:val="00AC336E"/>
    <w:rsid w:val="00AC4335"/>
    <w:rsid w:val="00AC43E6"/>
    <w:rsid w:val="00AD2916"/>
    <w:rsid w:val="00AD6BD7"/>
    <w:rsid w:val="00AD6F92"/>
    <w:rsid w:val="00AE33DF"/>
    <w:rsid w:val="00AE607D"/>
    <w:rsid w:val="00AF23B6"/>
    <w:rsid w:val="00AF2797"/>
    <w:rsid w:val="00AF32D3"/>
    <w:rsid w:val="00AF3771"/>
    <w:rsid w:val="00AF3935"/>
    <w:rsid w:val="00AF74C3"/>
    <w:rsid w:val="00B03A09"/>
    <w:rsid w:val="00B0641A"/>
    <w:rsid w:val="00B07190"/>
    <w:rsid w:val="00B121BF"/>
    <w:rsid w:val="00B148E5"/>
    <w:rsid w:val="00B258FA"/>
    <w:rsid w:val="00B25FA1"/>
    <w:rsid w:val="00B30DC5"/>
    <w:rsid w:val="00B36381"/>
    <w:rsid w:val="00B37DBF"/>
    <w:rsid w:val="00B422A4"/>
    <w:rsid w:val="00B46E7A"/>
    <w:rsid w:val="00B50405"/>
    <w:rsid w:val="00B51616"/>
    <w:rsid w:val="00B7075C"/>
    <w:rsid w:val="00B70B67"/>
    <w:rsid w:val="00B70C3B"/>
    <w:rsid w:val="00B72052"/>
    <w:rsid w:val="00B810CD"/>
    <w:rsid w:val="00B82869"/>
    <w:rsid w:val="00BA0E4E"/>
    <w:rsid w:val="00BA7772"/>
    <w:rsid w:val="00BC2233"/>
    <w:rsid w:val="00BC29F7"/>
    <w:rsid w:val="00BC2C82"/>
    <w:rsid w:val="00BC312C"/>
    <w:rsid w:val="00BC46F5"/>
    <w:rsid w:val="00BC54AF"/>
    <w:rsid w:val="00BE0F81"/>
    <w:rsid w:val="00BE495A"/>
    <w:rsid w:val="00BE5CD9"/>
    <w:rsid w:val="00BE65AA"/>
    <w:rsid w:val="00BE68F1"/>
    <w:rsid w:val="00BF0887"/>
    <w:rsid w:val="00BF17E7"/>
    <w:rsid w:val="00BF326B"/>
    <w:rsid w:val="00BF3B46"/>
    <w:rsid w:val="00BF3F5B"/>
    <w:rsid w:val="00BF4283"/>
    <w:rsid w:val="00BF7ABB"/>
    <w:rsid w:val="00C013D4"/>
    <w:rsid w:val="00C0261F"/>
    <w:rsid w:val="00C02E76"/>
    <w:rsid w:val="00C02EAE"/>
    <w:rsid w:val="00C0306C"/>
    <w:rsid w:val="00C06FEB"/>
    <w:rsid w:val="00C120A8"/>
    <w:rsid w:val="00C16342"/>
    <w:rsid w:val="00C163D9"/>
    <w:rsid w:val="00C16726"/>
    <w:rsid w:val="00C20DD5"/>
    <w:rsid w:val="00C25856"/>
    <w:rsid w:val="00C25C48"/>
    <w:rsid w:val="00C31860"/>
    <w:rsid w:val="00C31C50"/>
    <w:rsid w:val="00C31F78"/>
    <w:rsid w:val="00C336EF"/>
    <w:rsid w:val="00C378A7"/>
    <w:rsid w:val="00C41570"/>
    <w:rsid w:val="00C43B24"/>
    <w:rsid w:val="00C472D5"/>
    <w:rsid w:val="00C50774"/>
    <w:rsid w:val="00C53F4E"/>
    <w:rsid w:val="00C563B9"/>
    <w:rsid w:val="00C60B54"/>
    <w:rsid w:val="00C63324"/>
    <w:rsid w:val="00C675F6"/>
    <w:rsid w:val="00C75E5D"/>
    <w:rsid w:val="00C77584"/>
    <w:rsid w:val="00C802B0"/>
    <w:rsid w:val="00C811D1"/>
    <w:rsid w:val="00C82979"/>
    <w:rsid w:val="00C84FC5"/>
    <w:rsid w:val="00C850A2"/>
    <w:rsid w:val="00C85D68"/>
    <w:rsid w:val="00C862C3"/>
    <w:rsid w:val="00C907BA"/>
    <w:rsid w:val="00C93C4D"/>
    <w:rsid w:val="00CB0D9C"/>
    <w:rsid w:val="00CB1816"/>
    <w:rsid w:val="00CD4941"/>
    <w:rsid w:val="00CE078C"/>
    <w:rsid w:val="00CF3B54"/>
    <w:rsid w:val="00CF5C7B"/>
    <w:rsid w:val="00CF6A5D"/>
    <w:rsid w:val="00CF6E5F"/>
    <w:rsid w:val="00CF75F2"/>
    <w:rsid w:val="00D01ADE"/>
    <w:rsid w:val="00D07D17"/>
    <w:rsid w:val="00D12E18"/>
    <w:rsid w:val="00D17F32"/>
    <w:rsid w:val="00D23229"/>
    <w:rsid w:val="00D24FE0"/>
    <w:rsid w:val="00D305B0"/>
    <w:rsid w:val="00D31CA5"/>
    <w:rsid w:val="00D32AB9"/>
    <w:rsid w:val="00D363DC"/>
    <w:rsid w:val="00D413BA"/>
    <w:rsid w:val="00D41672"/>
    <w:rsid w:val="00D561BA"/>
    <w:rsid w:val="00D620E3"/>
    <w:rsid w:val="00D667A6"/>
    <w:rsid w:val="00D70D63"/>
    <w:rsid w:val="00D70FA4"/>
    <w:rsid w:val="00D71068"/>
    <w:rsid w:val="00D71E2E"/>
    <w:rsid w:val="00D76201"/>
    <w:rsid w:val="00D7669C"/>
    <w:rsid w:val="00D771A6"/>
    <w:rsid w:val="00D816C5"/>
    <w:rsid w:val="00D829D5"/>
    <w:rsid w:val="00D83234"/>
    <w:rsid w:val="00D86FB7"/>
    <w:rsid w:val="00D91983"/>
    <w:rsid w:val="00D9253A"/>
    <w:rsid w:val="00D9790D"/>
    <w:rsid w:val="00D97E8A"/>
    <w:rsid w:val="00DA36A9"/>
    <w:rsid w:val="00DA4538"/>
    <w:rsid w:val="00DA5AA9"/>
    <w:rsid w:val="00DB51A5"/>
    <w:rsid w:val="00DB7BB5"/>
    <w:rsid w:val="00DB7EA0"/>
    <w:rsid w:val="00DB7EEB"/>
    <w:rsid w:val="00DC1EC0"/>
    <w:rsid w:val="00DC52B3"/>
    <w:rsid w:val="00DD3FD8"/>
    <w:rsid w:val="00DD42F4"/>
    <w:rsid w:val="00DD5E80"/>
    <w:rsid w:val="00DE310B"/>
    <w:rsid w:val="00DE6F09"/>
    <w:rsid w:val="00E01C4F"/>
    <w:rsid w:val="00E020F0"/>
    <w:rsid w:val="00E02497"/>
    <w:rsid w:val="00E025CD"/>
    <w:rsid w:val="00E032EA"/>
    <w:rsid w:val="00E058A4"/>
    <w:rsid w:val="00E06579"/>
    <w:rsid w:val="00E1085C"/>
    <w:rsid w:val="00E130F2"/>
    <w:rsid w:val="00E14372"/>
    <w:rsid w:val="00E27902"/>
    <w:rsid w:val="00E41937"/>
    <w:rsid w:val="00E41A73"/>
    <w:rsid w:val="00E44E57"/>
    <w:rsid w:val="00E55B40"/>
    <w:rsid w:val="00E56524"/>
    <w:rsid w:val="00E62C1C"/>
    <w:rsid w:val="00E66324"/>
    <w:rsid w:val="00E704EC"/>
    <w:rsid w:val="00E73BE9"/>
    <w:rsid w:val="00E74150"/>
    <w:rsid w:val="00E83FB3"/>
    <w:rsid w:val="00E84B92"/>
    <w:rsid w:val="00E900FA"/>
    <w:rsid w:val="00E90BB6"/>
    <w:rsid w:val="00E91B3D"/>
    <w:rsid w:val="00E96A21"/>
    <w:rsid w:val="00E97B48"/>
    <w:rsid w:val="00EA030B"/>
    <w:rsid w:val="00EA09D7"/>
    <w:rsid w:val="00EA13B0"/>
    <w:rsid w:val="00EA7A25"/>
    <w:rsid w:val="00EB0668"/>
    <w:rsid w:val="00EB3975"/>
    <w:rsid w:val="00EC10CC"/>
    <w:rsid w:val="00EC14CB"/>
    <w:rsid w:val="00EC2E87"/>
    <w:rsid w:val="00EE26F5"/>
    <w:rsid w:val="00EE289C"/>
    <w:rsid w:val="00EE3FBD"/>
    <w:rsid w:val="00EE4071"/>
    <w:rsid w:val="00EF1268"/>
    <w:rsid w:val="00EF400A"/>
    <w:rsid w:val="00EF5D9B"/>
    <w:rsid w:val="00F21BE9"/>
    <w:rsid w:val="00F25B78"/>
    <w:rsid w:val="00F3096C"/>
    <w:rsid w:val="00F32CC6"/>
    <w:rsid w:val="00F33F27"/>
    <w:rsid w:val="00F37356"/>
    <w:rsid w:val="00F51E1C"/>
    <w:rsid w:val="00F5308D"/>
    <w:rsid w:val="00F55A97"/>
    <w:rsid w:val="00F57A2C"/>
    <w:rsid w:val="00F627A6"/>
    <w:rsid w:val="00F63131"/>
    <w:rsid w:val="00F71789"/>
    <w:rsid w:val="00F7307E"/>
    <w:rsid w:val="00F75789"/>
    <w:rsid w:val="00F77D42"/>
    <w:rsid w:val="00F80C93"/>
    <w:rsid w:val="00F9113E"/>
    <w:rsid w:val="00F95254"/>
    <w:rsid w:val="00FA604D"/>
    <w:rsid w:val="00FB075B"/>
    <w:rsid w:val="00FB1A85"/>
    <w:rsid w:val="00FC69AF"/>
    <w:rsid w:val="00FD5088"/>
    <w:rsid w:val="00FE28C5"/>
    <w:rsid w:val="00FE599B"/>
    <w:rsid w:val="00FF2A1D"/>
    <w:rsid w:val="00FF7382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D9"/>
    <w:pPr>
      <w:spacing w:after="0" w:line="240" w:lineRule="auto"/>
      <w:jc w:val="both"/>
    </w:pPr>
    <w:rPr>
      <w:rFonts w:ascii="Arial" w:hAnsi="Arial" w:cs="Times New Roman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483AD9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483AD9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73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3A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3AD9"/>
    <w:rPr>
      <w:rFonts w:ascii="Arial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83A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AD9"/>
    <w:rPr>
      <w:rFonts w:ascii="Arial" w:hAnsi="Arial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AD9"/>
    <w:rPr>
      <w:rFonts w:ascii="Tahoma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83AD9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83AD9"/>
    <w:rPr>
      <w:rFonts w:ascii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D24FE0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247346"/>
    <w:rPr>
      <w:rFonts w:asciiTheme="majorHAnsi" w:eastAsiaTheme="majorEastAsia" w:hAnsiTheme="majorHAnsi" w:cstheme="majorBidi"/>
      <w:b/>
      <w:bCs/>
      <w:color w:val="4F81BD" w:themeColor="accent1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47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D9"/>
    <w:pPr>
      <w:spacing w:after="0" w:line="240" w:lineRule="auto"/>
      <w:jc w:val="both"/>
    </w:pPr>
    <w:rPr>
      <w:rFonts w:ascii="Arial" w:hAnsi="Arial" w:cs="Times New Roman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483AD9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483AD9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73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3A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3AD9"/>
    <w:rPr>
      <w:rFonts w:ascii="Arial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83A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AD9"/>
    <w:rPr>
      <w:rFonts w:ascii="Arial" w:hAnsi="Arial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AD9"/>
    <w:rPr>
      <w:rFonts w:ascii="Tahoma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83AD9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83AD9"/>
    <w:rPr>
      <w:rFonts w:ascii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D24FE0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247346"/>
    <w:rPr>
      <w:rFonts w:asciiTheme="majorHAnsi" w:eastAsiaTheme="majorEastAsia" w:hAnsiTheme="majorHAnsi" w:cstheme="majorBidi"/>
      <w:b/>
      <w:bCs/>
      <w:color w:val="4F81BD" w:themeColor="accent1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47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Xerardo Fernández</dc:creator>
  <cp:lastModifiedBy>cristinar</cp:lastModifiedBy>
  <cp:revision>17</cp:revision>
  <cp:lastPrinted>2017-10-18T16:22:00Z</cp:lastPrinted>
  <dcterms:created xsi:type="dcterms:W3CDTF">2018-04-06T11:22:00Z</dcterms:created>
  <dcterms:modified xsi:type="dcterms:W3CDTF">2019-04-08T09:13:00Z</dcterms:modified>
</cp:coreProperties>
</file>